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80AD7">
      <w:pPr>
        <w:pStyle w:val="8"/>
        <w:ind w:left="0" w:leftChars="0" w:firstLine="0" w:firstLineChars="0"/>
        <w:rPr>
          <w:rFonts w:hint="default" w:ascii="仿宋_GB2312" w:hAnsi="TimesNewRoman" w:eastAsia="仿宋_GB2312" w:cs="仿宋-WinCharSetFFFF-H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TimesNewRoman" w:eastAsia="仿宋_GB2312" w:cs="仿宋-WinCharSetFFFF-H"/>
          <w:kern w:val="0"/>
          <w:sz w:val="30"/>
          <w:szCs w:val="30"/>
          <w:highlight w:val="none"/>
          <w:lang w:val="en-US" w:eastAsia="zh-CN"/>
        </w:rPr>
        <w:t>附件3：</w:t>
      </w:r>
    </w:p>
    <w:p w14:paraId="13A5262C">
      <w:pPr>
        <w:shd w:val="clear" w:color="auto" w:fill="FFFFFF"/>
        <w:spacing w:line="560" w:lineRule="exact"/>
        <w:ind w:firstLine="0" w:firstLineChars="0"/>
        <w:jc w:val="center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b/>
          <w:color w:val="000000"/>
          <w:sz w:val="44"/>
          <w:szCs w:val="44"/>
          <w:highlight w:val="none"/>
          <w:lang w:val="en-US" w:eastAsia="zh-CN"/>
        </w:rPr>
        <w:t>综合楼招租比选</w:t>
      </w:r>
      <w:r>
        <w:rPr>
          <w:rFonts w:hint="eastAsia" w:ascii="宋体" w:hAnsi="宋体" w:cs="宋体"/>
          <w:b/>
          <w:color w:val="000000"/>
          <w:sz w:val="44"/>
          <w:szCs w:val="44"/>
          <w:highlight w:val="none"/>
        </w:rPr>
        <w:t>评</w:t>
      </w:r>
      <w:r>
        <w:rPr>
          <w:rFonts w:hint="eastAsia" w:ascii="宋体" w:hAnsi="宋体" w:cs="宋体"/>
          <w:b/>
          <w:color w:val="000000"/>
          <w:sz w:val="44"/>
          <w:szCs w:val="44"/>
          <w:highlight w:val="none"/>
          <w:lang w:val="en-US" w:eastAsia="zh-CN"/>
        </w:rPr>
        <w:t>分</w:t>
      </w:r>
      <w:r>
        <w:rPr>
          <w:rFonts w:hint="eastAsia" w:ascii="宋体" w:hAnsi="宋体" w:cs="宋体"/>
          <w:b/>
          <w:color w:val="000000"/>
          <w:sz w:val="44"/>
          <w:szCs w:val="44"/>
          <w:highlight w:val="none"/>
        </w:rPr>
        <w:t>表</w:t>
      </w:r>
    </w:p>
    <w:tbl>
      <w:tblPr>
        <w:tblStyle w:val="13"/>
        <w:tblW w:w="139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097"/>
        <w:gridCol w:w="892"/>
        <w:gridCol w:w="7030"/>
        <w:gridCol w:w="1533"/>
        <w:gridCol w:w="1443"/>
        <w:gridCol w:w="1423"/>
      </w:tblGrid>
      <w:tr w14:paraId="481D0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547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81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0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C3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highlight w:val="none"/>
              </w:rPr>
              <w:t>项目</w:t>
            </w:r>
          </w:p>
        </w:tc>
        <w:tc>
          <w:tcPr>
            <w:tcW w:w="79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FD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241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highlight w:val="none"/>
              </w:rPr>
              <w:t>评比内容</w:t>
            </w:r>
          </w:p>
        </w:tc>
        <w:tc>
          <w:tcPr>
            <w:tcW w:w="4399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42D3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highlight w:val="none"/>
                <w:lang w:val="en-US" w:eastAsia="zh-CN"/>
              </w:rPr>
              <w:t>得分</w:t>
            </w:r>
          </w:p>
        </w:tc>
      </w:tr>
      <w:tr w14:paraId="5F023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547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A6A9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6F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792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24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241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2069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highlight w:val="none"/>
                <w:lang w:val="en-US" w:eastAsia="zh-CN"/>
              </w:rPr>
              <w:t>XX公司</w:t>
            </w:r>
          </w:p>
        </w:tc>
        <w:tc>
          <w:tcPr>
            <w:tcW w:w="1443" w:type="dxa"/>
            <w:tcBorders>
              <w:top w:val="single" w:color="auto" w:sz="4" w:space="0"/>
            </w:tcBorders>
            <w:noWrap w:val="0"/>
            <w:vAlign w:val="center"/>
          </w:tcPr>
          <w:p w14:paraId="538E6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highlight w:val="none"/>
                <w:lang w:val="en-US" w:eastAsia="zh-CN"/>
              </w:rPr>
              <w:t>XX公司</w:t>
            </w:r>
          </w:p>
        </w:tc>
        <w:tc>
          <w:tcPr>
            <w:tcW w:w="1423" w:type="dxa"/>
            <w:tcBorders>
              <w:top w:val="single" w:color="auto" w:sz="4" w:space="0"/>
            </w:tcBorders>
            <w:noWrap w:val="0"/>
            <w:vAlign w:val="center"/>
          </w:tcPr>
          <w:p w14:paraId="56871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highlight w:val="none"/>
                <w:lang w:val="en-US" w:eastAsia="zh-CN"/>
              </w:rPr>
              <w:t>XX公司</w:t>
            </w:r>
          </w:p>
        </w:tc>
      </w:tr>
      <w:tr w14:paraId="6E43C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  <w:jc w:val="center"/>
        </w:trPr>
        <w:tc>
          <w:tcPr>
            <w:tcW w:w="547" w:type="dxa"/>
            <w:noWrap w:val="0"/>
            <w:vAlign w:val="center"/>
          </w:tcPr>
          <w:p w14:paraId="53168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097" w:type="dxa"/>
            <w:noWrap w:val="0"/>
            <w:vAlign w:val="center"/>
          </w:tcPr>
          <w:p w14:paraId="24A62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技术部分</w:t>
            </w:r>
          </w:p>
          <w:p w14:paraId="0E9A7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分）</w:t>
            </w:r>
          </w:p>
        </w:tc>
        <w:tc>
          <w:tcPr>
            <w:tcW w:w="892" w:type="dxa"/>
            <w:noWrap w:val="0"/>
            <w:vAlign w:val="center"/>
          </w:tcPr>
          <w:p w14:paraId="4B27E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方案评审</w:t>
            </w:r>
          </w:p>
        </w:tc>
        <w:tc>
          <w:tcPr>
            <w:tcW w:w="7030" w:type="dxa"/>
            <w:noWrap w:val="0"/>
            <w:vAlign w:val="center"/>
          </w:tcPr>
          <w:p w14:paraId="3633C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241" w:firstLineChars="0"/>
              <w:textAlignment w:val="auto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highlight w:val="none"/>
              </w:rPr>
              <w:t>运营管理方案：</w:t>
            </w:r>
          </w:p>
          <w:p w14:paraId="1B222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241"/>
              <w:textAlignment w:val="auto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highlight w:val="none"/>
              </w:rPr>
              <w:t>根据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highlight w:val="none"/>
                <w:lang w:val="en-US" w:eastAsia="zh-CN"/>
              </w:rPr>
              <w:t>竞租方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highlight w:val="none"/>
              </w:rPr>
              <w:t>提供的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highlight w:val="none"/>
                <w:lang w:val="en-US" w:eastAsia="zh-CN"/>
              </w:rPr>
              <w:t>运营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highlight w:val="none"/>
              </w:rPr>
              <w:t>方案内容进行综合打分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highlight w:val="none"/>
                <w:lang w:val="en-US" w:eastAsia="zh-CN"/>
              </w:rPr>
              <w:t>运营方案包括但不限于：项目定位、项目业态规划、运营管理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highlight w:val="none"/>
              </w:rPr>
              <w:t>等方面</w:t>
            </w:r>
          </w:p>
          <w:p w14:paraId="36054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241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highlight w:val="none"/>
              </w:rPr>
              <w:t>第一档次：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运营管理方案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定位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清晰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业态规划合理、运营管理考虑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全面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21-30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分；</w:t>
            </w:r>
          </w:p>
          <w:p w14:paraId="55FFC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241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highlight w:val="none"/>
              </w:rPr>
              <w:t>第二档次：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运营管理方案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定位基本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清晰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业态规划一般、运营管理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考虑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较全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11-20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分；</w:t>
            </w:r>
          </w:p>
          <w:p w14:paraId="77115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211" w:firstLineChars="10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highlight w:val="none"/>
              </w:rPr>
              <w:t>第三档次：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运营管理方案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定位模糊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业态规划较差、运营管理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考虑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缺失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0-10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；</w:t>
            </w:r>
          </w:p>
        </w:tc>
        <w:tc>
          <w:tcPr>
            <w:tcW w:w="1533" w:type="dxa"/>
            <w:noWrap w:val="0"/>
            <w:vAlign w:val="center"/>
          </w:tcPr>
          <w:p w14:paraId="4410D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43" w:type="dxa"/>
            <w:noWrap w:val="0"/>
            <w:vAlign w:val="top"/>
          </w:tcPr>
          <w:p w14:paraId="3B29C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24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423" w:type="dxa"/>
            <w:noWrap w:val="0"/>
            <w:vAlign w:val="top"/>
          </w:tcPr>
          <w:p w14:paraId="2BA34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24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360BF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547" w:type="dxa"/>
            <w:vMerge w:val="restart"/>
            <w:noWrap w:val="0"/>
            <w:vAlign w:val="center"/>
          </w:tcPr>
          <w:p w14:paraId="2F7DA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097" w:type="dxa"/>
            <w:vMerge w:val="restart"/>
            <w:noWrap w:val="0"/>
            <w:vAlign w:val="center"/>
          </w:tcPr>
          <w:p w14:paraId="0A915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商务部分</w:t>
            </w:r>
          </w:p>
          <w:p w14:paraId="08F5F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（20分）</w:t>
            </w:r>
          </w:p>
        </w:tc>
        <w:tc>
          <w:tcPr>
            <w:tcW w:w="892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037DC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类似项目业绩</w:t>
            </w:r>
          </w:p>
        </w:tc>
        <w:tc>
          <w:tcPr>
            <w:tcW w:w="7030" w:type="dxa"/>
            <w:tcBorders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B46A00D">
            <w:pPr>
              <w:keepNext w:val="0"/>
              <w:keepLines w:val="0"/>
              <w:pageBreakBefore w:val="0"/>
              <w:widowControl w:val="0"/>
              <w:tabs>
                <w:tab w:val="left" w:pos="2160"/>
                <w:tab w:val="left" w:pos="3255"/>
                <w:tab w:val="left" w:pos="48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至2024年11月20日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，运营酒店、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商业、商办等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项目的合同；</w:t>
            </w:r>
          </w:p>
          <w:p w14:paraId="41D175FB">
            <w:pPr>
              <w:keepNext w:val="0"/>
              <w:keepLines w:val="0"/>
              <w:pageBreakBefore w:val="0"/>
              <w:widowControl w:val="0"/>
              <w:tabs>
                <w:tab w:val="left" w:pos="2160"/>
                <w:tab w:val="left" w:pos="3255"/>
                <w:tab w:val="left" w:pos="48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仿宋_GB2312" w:hAnsi="仿宋_GB2312" w:eastAsia="仿宋_GB2312" w:cs="仿宋_GB2312"/>
                <w:color w:val="FF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每提供一项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合同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得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分；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满分20分</w:t>
            </w:r>
          </w:p>
        </w:tc>
        <w:tc>
          <w:tcPr>
            <w:tcW w:w="1533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8719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tcBorders>
              <w:left w:val="single" w:color="auto" w:sz="4" w:space="0"/>
              <w:bottom w:val="single" w:color="auto" w:sz="8" w:space="0"/>
            </w:tcBorders>
            <w:noWrap w:val="0"/>
            <w:vAlign w:val="top"/>
          </w:tcPr>
          <w:p w14:paraId="39026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24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423" w:type="dxa"/>
            <w:tcBorders>
              <w:left w:val="single" w:color="auto" w:sz="4" w:space="0"/>
              <w:bottom w:val="single" w:color="auto" w:sz="8" w:space="0"/>
            </w:tcBorders>
            <w:noWrap w:val="0"/>
            <w:vAlign w:val="top"/>
          </w:tcPr>
          <w:p w14:paraId="77D7B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24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28FFB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547" w:type="dxa"/>
            <w:noWrap w:val="0"/>
            <w:vAlign w:val="center"/>
          </w:tcPr>
          <w:p w14:paraId="731FA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1097" w:type="dxa"/>
            <w:tcBorders>
              <w:top w:val="single" w:color="auto" w:sz="8" w:space="0"/>
            </w:tcBorders>
            <w:noWrap w:val="0"/>
            <w:vAlign w:val="center"/>
          </w:tcPr>
          <w:p w14:paraId="7EBF3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  <w:t>竞租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报价</w:t>
            </w:r>
          </w:p>
          <w:p w14:paraId="42588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50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分）</w:t>
            </w:r>
          </w:p>
        </w:tc>
        <w:tc>
          <w:tcPr>
            <w:tcW w:w="7922" w:type="dxa"/>
            <w:gridSpan w:val="2"/>
            <w:tcBorders>
              <w:top w:val="single" w:color="auto" w:sz="8" w:space="0"/>
              <w:right w:val="single" w:color="auto" w:sz="4" w:space="0"/>
            </w:tcBorders>
            <w:noWrap w:val="0"/>
            <w:vAlign w:val="center"/>
          </w:tcPr>
          <w:p w14:paraId="4E0C8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采用固定分差降序评分规则，其中报价最高的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竞租方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得满分，报价次高的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  <w:t>竞租方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将获得比最高报价少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分的评分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以此类推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报价最高的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  <w:t>竞租方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50分，次高47分，再次44分，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每个后续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  <w:t>竞租方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的报价得分将比前一个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  <w:t>竞租方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的报价得分减少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报价相同的以租金递增方式进行评估，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  <w:t>即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租金递增方式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最高的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  <w:t>竞租方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50分，次高47分，再次44分，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每个后续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  <w:t>竞租方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的报价得分将比前一个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  <w:t>竞租方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的报价得分减少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租金报价和租金递增方式相同的得分相同。报价相同的竟商人报价得分相同。</w:t>
            </w:r>
          </w:p>
        </w:tc>
        <w:tc>
          <w:tcPr>
            <w:tcW w:w="1533" w:type="dxa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9A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tcBorders>
              <w:top w:val="single" w:color="auto" w:sz="8" w:space="0"/>
              <w:left w:val="single" w:color="auto" w:sz="4" w:space="0"/>
            </w:tcBorders>
            <w:noWrap w:val="0"/>
            <w:vAlign w:val="top"/>
          </w:tcPr>
          <w:p w14:paraId="7F37D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423" w:type="dxa"/>
            <w:tcBorders>
              <w:top w:val="single" w:color="auto" w:sz="8" w:space="0"/>
              <w:left w:val="single" w:color="auto" w:sz="4" w:space="0"/>
            </w:tcBorders>
            <w:noWrap w:val="0"/>
            <w:vAlign w:val="top"/>
          </w:tcPr>
          <w:p w14:paraId="66A41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5EBF6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547" w:type="dxa"/>
            <w:noWrap w:val="0"/>
            <w:vAlign w:val="center"/>
          </w:tcPr>
          <w:p w14:paraId="3555D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9019" w:type="dxa"/>
            <w:gridSpan w:val="3"/>
            <w:noWrap w:val="0"/>
            <w:vAlign w:val="center"/>
          </w:tcPr>
          <w:p w14:paraId="76FCE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24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合计</w:t>
            </w:r>
          </w:p>
        </w:tc>
        <w:tc>
          <w:tcPr>
            <w:tcW w:w="1533" w:type="dxa"/>
            <w:noWrap w:val="0"/>
            <w:vAlign w:val="center"/>
          </w:tcPr>
          <w:p w14:paraId="42F7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443" w:type="dxa"/>
            <w:noWrap w:val="0"/>
            <w:vAlign w:val="top"/>
          </w:tcPr>
          <w:p w14:paraId="43918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24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423" w:type="dxa"/>
            <w:noWrap w:val="0"/>
            <w:vAlign w:val="top"/>
          </w:tcPr>
          <w:p w14:paraId="6F8B9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24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</w:tbl>
    <w:p w14:paraId="328B6043">
      <w:pPr>
        <w:autoSpaceDE w:val="0"/>
        <w:autoSpaceDN w:val="0"/>
        <w:adjustRightInd w:val="0"/>
        <w:spacing w:line="500" w:lineRule="exact"/>
        <w:jc w:val="left"/>
        <w:rPr>
          <w:rFonts w:hint="default" w:ascii="仿宋_GB2312" w:hAnsi="TimesNewRoman" w:eastAsia="仿宋_GB2312" w:cs="仿宋-WinCharSetFFFF-H"/>
          <w:kern w:val="0"/>
          <w:sz w:val="32"/>
          <w:szCs w:val="32"/>
          <w:highlight w:val="none"/>
          <w:lang w:val="en-US" w:eastAsia="zh-CN"/>
        </w:rPr>
        <w:sectPr>
          <w:footerReference r:id="rId3" w:type="default"/>
          <w:pgSz w:w="16838" w:h="11906" w:orient="landscape"/>
          <w:pgMar w:top="1797" w:right="1440" w:bottom="1797" w:left="1440" w:header="851" w:footer="992" w:gutter="0"/>
          <w:pgNumType w:fmt="numberInDash"/>
          <w:cols w:space="425" w:num="1"/>
          <w:docGrid w:type="lines" w:linePitch="312" w:charSpace="0"/>
        </w:sectPr>
      </w:pPr>
      <w:bookmarkStart w:id="0" w:name="_GoBack"/>
      <w:bookmarkEnd w:id="0"/>
    </w:p>
    <w:p w14:paraId="2B6DC12C">
      <w:pPr>
        <w:autoSpaceDE w:val="0"/>
        <w:autoSpaceDN w:val="0"/>
        <w:adjustRightInd w:val="0"/>
        <w:spacing w:line="540" w:lineRule="exact"/>
        <w:jc w:val="both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</w:p>
    <w:sectPr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-WinCharSetFFFF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F2979">
    <w:pPr>
      <w:pStyle w:val="9"/>
      <w:jc w:val="right"/>
    </w:pPr>
  </w:p>
  <w:p w14:paraId="32C0137A"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iNWUyYzhkYzJlNWEwNTExNTRlOWNmYWQyODc1M2IifQ=="/>
  </w:docVars>
  <w:rsids>
    <w:rsidRoot w:val="00DD7BB8"/>
    <w:rsid w:val="00001061"/>
    <w:rsid w:val="00001CF1"/>
    <w:rsid w:val="00011796"/>
    <w:rsid w:val="000119D3"/>
    <w:rsid w:val="00014AAA"/>
    <w:rsid w:val="00022588"/>
    <w:rsid w:val="000228F0"/>
    <w:rsid w:val="00023BAA"/>
    <w:rsid w:val="0002599A"/>
    <w:rsid w:val="00027C23"/>
    <w:rsid w:val="000317AA"/>
    <w:rsid w:val="0003563B"/>
    <w:rsid w:val="00040DEF"/>
    <w:rsid w:val="00062C0E"/>
    <w:rsid w:val="00064A8B"/>
    <w:rsid w:val="00067E15"/>
    <w:rsid w:val="00073692"/>
    <w:rsid w:val="0007613D"/>
    <w:rsid w:val="0007637F"/>
    <w:rsid w:val="00082AA8"/>
    <w:rsid w:val="00087932"/>
    <w:rsid w:val="00092CEB"/>
    <w:rsid w:val="000A6B13"/>
    <w:rsid w:val="000A6EC3"/>
    <w:rsid w:val="000B734D"/>
    <w:rsid w:val="000B7BC3"/>
    <w:rsid w:val="000C07B4"/>
    <w:rsid w:val="000C2C6E"/>
    <w:rsid w:val="000C364A"/>
    <w:rsid w:val="000C643A"/>
    <w:rsid w:val="000D524E"/>
    <w:rsid w:val="000D7F93"/>
    <w:rsid w:val="000E05B5"/>
    <w:rsid w:val="000E08FD"/>
    <w:rsid w:val="000E0D98"/>
    <w:rsid w:val="000E39A8"/>
    <w:rsid w:val="000E7F94"/>
    <w:rsid w:val="000F0C37"/>
    <w:rsid w:val="000F4B98"/>
    <w:rsid w:val="000F53CC"/>
    <w:rsid w:val="000F5911"/>
    <w:rsid w:val="000F5923"/>
    <w:rsid w:val="00100860"/>
    <w:rsid w:val="00101CDD"/>
    <w:rsid w:val="001132C3"/>
    <w:rsid w:val="00117682"/>
    <w:rsid w:val="001233F8"/>
    <w:rsid w:val="001245AD"/>
    <w:rsid w:val="00124F4C"/>
    <w:rsid w:val="00131FE6"/>
    <w:rsid w:val="001411A5"/>
    <w:rsid w:val="00162746"/>
    <w:rsid w:val="00163385"/>
    <w:rsid w:val="001702FD"/>
    <w:rsid w:val="001959F0"/>
    <w:rsid w:val="00196E89"/>
    <w:rsid w:val="0019742B"/>
    <w:rsid w:val="001A655F"/>
    <w:rsid w:val="001A6940"/>
    <w:rsid w:val="001A699C"/>
    <w:rsid w:val="001B3662"/>
    <w:rsid w:val="001C6203"/>
    <w:rsid w:val="001D0881"/>
    <w:rsid w:val="001E48B4"/>
    <w:rsid w:val="001F768F"/>
    <w:rsid w:val="00200022"/>
    <w:rsid w:val="00201C0A"/>
    <w:rsid w:val="00201DAD"/>
    <w:rsid w:val="00205390"/>
    <w:rsid w:val="002109D3"/>
    <w:rsid w:val="00213223"/>
    <w:rsid w:val="00214C11"/>
    <w:rsid w:val="002202C2"/>
    <w:rsid w:val="00221882"/>
    <w:rsid w:val="00232121"/>
    <w:rsid w:val="00243C4D"/>
    <w:rsid w:val="00255A11"/>
    <w:rsid w:val="002562FB"/>
    <w:rsid w:val="0025642B"/>
    <w:rsid w:val="002612C7"/>
    <w:rsid w:val="002617B9"/>
    <w:rsid w:val="00265FED"/>
    <w:rsid w:val="00266355"/>
    <w:rsid w:val="00274A8A"/>
    <w:rsid w:val="00275000"/>
    <w:rsid w:val="002A69FA"/>
    <w:rsid w:val="002A6F63"/>
    <w:rsid w:val="002B2CC2"/>
    <w:rsid w:val="002B54A4"/>
    <w:rsid w:val="002C0C74"/>
    <w:rsid w:val="002C0D8F"/>
    <w:rsid w:val="002C1CB1"/>
    <w:rsid w:val="002C57C2"/>
    <w:rsid w:val="002D0ECC"/>
    <w:rsid w:val="002D207B"/>
    <w:rsid w:val="002E46CC"/>
    <w:rsid w:val="002E7FD7"/>
    <w:rsid w:val="002F4ED5"/>
    <w:rsid w:val="00305283"/>
    <w:rsid w:val="00306C04"/>
    <w:rsid w:val="00306C66"/>
    <w:rsid w:val="0031328A"/>
    <w:rsid w:val="003163C5"/>
    <w:rsid w:val="00321284"/>
    <w:rsid w:val="00332215"/>
    <w:rsid w:val="00335ACF"/>
    <w:rsid w:val="00337447"/>
    <w:rsid w:val="00342973"/>
    <w:rsid w:val="003501BC"/>
    <w:rsid w:val="0035510C"/>
    <w:rsid w:val="0036490D"/>
    <w:rsid w:val="0036688E"/>
    <w:rsid w:val="00367ACC"/>
    <w:rsid w:val="003706C9"/>
    <w:rsid w:val="00372DF5"/>
    <w:rsid w:val="003809D7"/>
    <w:rsid w:val="00382E02"/>
    <w:rsid w:val="003876C3"/>
    <w:rsid w:val="00392431"/>
    <w:rsid w:val="003A17A6"/>
    <w:rsid w:val="003A1852"/>
    <w:rsid w:val="003B341C"/>
    <w:rsid w:val="003B66D9"/>
    <w:rsid w:val="003C1BF0"/>
    <w:rsid w:val="003C36CF"/>
    <w:rsid w:val="003C583A"/>
    <w:rsid w:val="003C7776"/>
    <w:rsid w:val="003D3C08"/>
    <w:rsid w:val="003D6F4E"/>
    <w:rsid w:val="003E2A00"/>
    <w:rsid w:val="003E5777"/>
    <w:rsid w:val="003F09F2"/>
    <w:rsid w:val="003F0E0D"/>
    <w:rsid w:val="003F3E02"/>
    <w:rsid w:val="00401089"/>
    <w:rsid w:val="0040448D"/>
    <w:rsid w:val="00406DD5"/>
    <w:rsid w:val="00410013"/>
    <w:rsid w:val="00413F74"/>
    <w:rsid w:val="00424FA4"/>
    <w:rsid w:val="0042726C"/>
    <w:rsid w:val="00434698"/>
    <w:rsid w:val="00437CC7"/>
    <w:rsid w:val="004400D3"/>
    <w:rsid w:val="00443965"/>
    <w:rsid w:val="00444C6B"/>
    <w:rsid w:val="00452461"/>
    <w:rsid w:val="0045476A"/>
    <w:rsid w:val="00471C7D"/>
    <w:rsid w:val="00471DD8"/>
    <w:rsid w:val="00474303"/>
    <w:rsid w:val="00480B72"/>
    <w:rsid w:val="00484025"/>
    <w:rsid w:val="0048620B"/>
    <w:rsid w:val="004925F9"/>
    <w:rsid w:val="00492B02"/>
    <w:rsid w:val="0049336D"/>
    <w:rsid w:val="00497E39"/>
    <w:rsid w:val="004A3D86"/>
    <w:rsid w:val="004A4ECC"/>
    <w:rsid w:val="004A4EE4"/>
    <w:rsid w:val="004A7793"/>
    <w:rsid w:val="004A78BD"/>
    <w:rsid w:val="004B1ED2"/>
    <w:rsid w:val="004B7358"/>
    <w:rsid w:val="004C1E9E"/>
    <w:rsid w:val="004C7412"/>
    <w:rsid w:val="004D1607"/>
    <w:rsid w:val="004D1FC8"/>
    <w:rsid w:val="004E335D"/>
    <w:rsid w:val="004E4262"/>
    <w:rsid w:val="004F2565"/>
    <w:rsid w:val="00522C25"/>
    <w:rsid w:val="005373CE"/>
    <w:rsid w:val="00541599"/>
    <w:rsid w:val="00543690"/>
    <w:rsid w:val="0054442E"/>
    <w:rsid w:val="005507AD"/>
    <w:rsid w:val="0055220B"/>
    <w:rsid w:val="00555C5A"/>
    <w:rsid w:val="00556474"/>
    <w:rsid w:val="0055710A"/>
    <w:rsid w:val="005632EB"/>
    <w:rsid w:val="00573F94"/>
    <w:rsid w:val="00576594"/>
    <w:rsid w:val="00576654"/>
    <w:rsid w:val="0058206E"/>
    <w:rsid w:val="00583050"/>
    <w:rsid w:val="00583C44"/>
    <w:rsid w:val="005961F0"/>
    <w:rsid w:val="005A1ED9"/>
    <w:rsid w:val="005B0289"/>
    <w:rsid w:val="005C366D"/>
    <w:rsid w:val="005C4C25"/>
    <w:rsid w:val="005C4F4A"/>
    <w:rsid w:val="005C61B5"/>
    <w:rsid w:val="005D0A8A"/>
    <w:rsid w:val="005D40A6"/>
    <w:rsid w:val="005D5484"/>
    <w:rsid w:val="005E7222"/>
    <w:rsid w:val="005F0E2E"/>
    <w:rsid w:val="005F1A3B"/>
    <w:rsid w:val="005F3C78"/>
    <w:rsid w:val="005F41E0"/>
    <w:rsid w:val="005F56D3"/>
    <w:rsid w:val="006030FB"/>
    <w:rsid w:val="00607B59"/>
    <w:rsid w:val="006156ED"/>
    <w:rsid w:val="006240A0"/>
    <w:rsid w:val="00631AF9"/>
    <w:rsid w:val="00634251"/>
    <w:rsid w:val="006361C9"/>
    <w:rsid w:val="00640A11"/>
    <w:rsid w:val="00641328"/>
    <w:rsid w:val="00650E5B"/>
    <w:rsid w:val="00652810"/>
    <w:rsid w:val="006529F1"/>
    <w:rsid w:val="00653294"/>
    <w:rsid w:val="006565D8"/>
    <w:rsid w:val="0066251F"/>
    <w:rsid w:val="00677CFD"/>
    <w:rsid w:val="0068208E"/>
    <w:rsid w:val="006845BB"/>
    <w:rsid w:val="006877DA"/>
    <w:rsid w:val="006952B5"/>
    <w:rsid w:val="00696343"/>
    <w:rsid w:val="006A151A"/>
    <w:rsid w:val="006A1C1F"/>
    <w:rsid w:val="006A429E"/>
    <w:rsid w:val="006B612F"/>
    <w:rsid w:val="006C6BEB"/>
    <w:rsid w:val="006D1764"/>
    <w:rsid w:val="006D350B"/>
    <w:rsid w:val="006E16D6"/>
    <w:rsid w:val="006E34B4"/>
    <w:rsid w:val="006E3568"/>
    <w:rsid w:val="006E3BDA"/>
    <w:rsid w:val="006E5443"/>
    <w:rsid w:val="006F1816"/>
    <w:rsid w:val="0070025E"/>
    <w:rsid w:val="007056D9"/>
    <w:rsid w:val="00706428"/>
    <w:rsid w:val="00711121"/>
    <w:rsid w:val="007141FE"/>
    <w:rsid w:val="00715BF9"/>
    <w:rsid w:val="007160D9"/>
    <w:rsid w:val="00720080"/>
    <w:rsid w:val="00722FE1"/>
    <w:rsid w:val="007257CF"/>
    <w:rsid w:val="00725C58"/>
    <w:rsid w:val="0072795A"/>
    <w:rsid w:val="00736B2C"/>
    <w:rsid w:val="00742D3A"/>
    <w:rsid w:val="00743DF7"/>
    <w:rsid w:val="00747FC0"/>
    <w:rsid w:val="00755B02"/>
    <w:rsid w:val="00764F77"/>
    <w:rsid w:val="007708B5"/>
    <w:rsid w:val="00771A5E"/>
    <w:rsid w:val="00773013"/>
    <w:rsid w:val="0077589D"/>
    <w:rsid w:val="00775A73"/>
    <w:rsid w:val="00780298"/>
    <w:rsid w:val="0078672F"/>
    <w:rsid w:val="0078768F"/>
    <w:rsid w:val="007A3931"/>
    <w:rsid w:val="007A5E55"/>
    <w:rsid w:val="007A657E"/>
    <w:rsid w:val="007B2184"/>
    <w:rsid w:val="007C08E0"/>
    <w:rsid w:val="007C596A"/>
    <w:rsid w:val="007D0D31"/>
    <w:rsid w:val="007E0976"/>
    <w:rsid w:val="007E3031"/>
    <w:rsid w:val="007E3A34"/>
    <w:rsid w:val="007F0E16"/>
    <w:rsid w:val="00801301"/>
    <w:rsid w:val="0080254E"/>
    <w:rsid w:val="008054B5"/>
    <w:rsid w:val="00815112"/>
    <w:rsid w:val="00815FF8"/>
    <w:rsid w:val="00822B0C"/>
    <w:rsid w:val="00827555"/>
    <w:rsid w:val="00831D6C"/>
    <w:rsid w:val="00840228"/>
    <w:rsid w:val="00840F18"/>
    <w:rsid w:val="008456BF"/>
    <w:rsid w:val="00853F3A"/>
    <w:rsid w:val="00860CBC"/>
    <w:rsid w:val="00864ED5"/>
    <w:rsid w:val="0087468D"/>
    <w:rsid w:val="00875118"/>
    <w:rsid w:val="008955DF"/>
    <w:rsid w:val="008A01BB"/>
    <w:rsid w:val="008A3CDD"/>
    <w:rsid w:val="008A5FFE"/>
    <w:rsid w:val="008A6413"/>
    <w:rsid w:val="008D0807"/>
    <w:rsid w:val="008D4F70"/>
    <w:rsid w:val="008E53D8"/>
    <w:rsid w:val="008F066C"/>
    <w:rsid w:val="008F0DCA"/>
    <w:rsid w:val="008F566C"/>
    <w:rsid w:val="008F5CD7"/>
    <w:rsid w:val="008F7B2A"/>
    <w:rsid w:val="00901EB1"/>
    <w:rsid w:val="00924E63"/>
    <w:rsid w:val="009330C5"/>
    <w:rsid w:val="00936E3C"/>
    <w:rsid w:val="009411B0"/>
    <w:rsid w:val="00941279"/>
    <w:rsid w:val="00941355"/>
    <w:rsid w:val="0094150A"/>
    <w:rsid w:val="00945242"/>
    <w:rsid w:val="00945557"/>
    <w:rsid w:val="00945600"/>
    <w:rsid w:val="00947787"/>
    <w:rsid w:val="00950B2B"/>
    <w:rsid w:val="00952C1A"/>
    <w:rsid w:val="0095384D"/>
    <w:rsid w:val="00960359"/>
    <w:rsid w:val="009622E4"/>
    <w:rsid w:val="009655FC"/>
    <w:rsid w:val="00965C76"/>
    <w:rsid w:val="00976444"/>
    <w:rsid w:val="0097786C"/>
    <w:rsid w:val="00980F8B"/>
    <w:rsid w:val="0098626D"/>
    <w:rsid w:val="0099056C"/>
    <w:rsid w:val="009919CC"/>
    <w:rsid w:val="009A393F"/>
    <w:rsid w:val="009B28A0"/>
    <w:rsid w:val="009B3293"/>
    <w:rsid w:val="009B3937"/>
    <w:rsid w:val="009B443A"/>
    <w:rsid w:val="009B68B1"/>
    <w:rsid w:val="009B7629"/>
    <w:rsid w:val="009C1BBE"/>
    <w:rsid w:val="009C3353"/>
    <w:rsid w:val="009C5EB0"/>
    <w:rsid w:val="009D3820"/>
    <w:rsid w:val="009E01E0"/>
    <w:rsid w:val="009E026A"/>
    <w:rsid w:val="009E0BAA"/>
    <w:rsid w:val="009E0DD4"/>
    <w:rsid w:val="009E48C5"/>
    <w:rsid w:val="00A02876"/>
    <w:rsid w:val="00A16E8B"/>
    <w:rsid w:val="00A20CF6"/>
    <w:rsid w:val="00A21D7F"/>
    <w:rsid w:val="00A21FE9"/>
    <w:rsid w:val="00A22F62"/>
    <w:rsid w:val="00A233F3"/>
    <w:rsid w:val="00A24535"/>
    <w:rsid w:val="00A25DEC"/>
    <w:rsid w:val="00A3464E"/>
    <w:rsid w:val="00A375E7"/>
    <w:rsid w:val="00A37FFC"/>
    <w:rsid w:val="00A44C1A"/>
    <w:rsid w:val="00A467F7"/>
    <w:rsid w:val="00A55742"/>
    <w:rsid w:val="00A5629E"/>
    <w:rsid w:val="00A57E57"/>
    <w:rsid w:val="00A57ED8"/>
    <w:rsid w:val="00A67E79"/>
    <w:rsid w:val="00A71DA2"/>
    <w:rsid w:val="00A743D3"/>
    <w:rsid w:val="00A82370"/>
    <w:rsid w:val="00A9459B"/>
    <w:rsid w:val="00AA281C"/>
    <w:rsid w:val="00AB2E7C"/>
    <w:rsid w:val="00AB7A4E"/>
    <w:rsid w:val="00AC0992"/>
    <w:rsid w:val="00AC0F34"/>
    <w:rsid w:val="00AC31A1"/>
    <w:rsid w:val="00AC5C9A"/>
    <w:rsid w:val="00AD16F1"/>
    <w:rsid w:val="00AD269D"/>
    <w:rsid w:val="00AD6B8D"/>
    <w:rsid w:val="00AE114E"/>
    <w:rsid w:val="00AE3F78"/>
    <w:rsid w:val="00AF28DD"/>
    <w:rsid w:val="00AF5230"/>
    <w:rsid w:val="00B00F7E"/>
    <w:rsid w:val="00B0574F"/>
    <w:rsid w:val="00B100E8"/>
    <w:rsid w:val="00B216C3"/>
    <w:rsid w:val="00B25819"/>
    <w:rsid w:val="00B40996"/>
    <w:rsid w:val="00B4256E"/>
    <w:rsid w:val="00B42EC1"/>
    <w:rsid w:val="00B42F02"/>
    <w:rsid w:val="00B45601"/>
    <w:rsid w:val="00B46010"/>
    <w:rsid w:val="00B47ECA"/>
    <w:rsid w:val="00B54F83"/>
    <w:rsid w:val="00B752F8"/>
    <w:rsid w:val="00B75429"/>
    <w:rsid w:val="00B84B6F"/>
    <w:rsid w:val="00B96822"/>
    <w:rsid w:val="00BA18D0"/>
    <w:rsid w:val="00BA3AE1"/>
    <w:rsid w:val="00BA6911"/>
    <w:rsid w:val="00BB150C"/>
    <w:rsid w:val="00BB338F"/>
    <w:rsid w:val="00BB397E"/>
    <w:rsid w:val="00BC564C"/>
    <w:rsid w:val="00BD1011"/>
    <w:rsid w:val="00BD2D33"/>
    <w:rsid w:val="00BD7EA7"/>
    <w:rsid w:val="00BE0CC2"/>
    <w:rsid w:val="00BE177D"/>
    <w:rsid w:val="00BE744B"/>
    <w:rsid w:val="00BF123F"/>
    <w:rsid w:val="00BF1499"/>
    <w:rsid w:val="00BF1E20"/>
    <w:rsid w:val="00BF31B8"/>
    <w:rsid w:val="00C076FE"/>
    <w:rsid w:val="00C12313"/>
    <w:rsid w:val="00C130CC"/>
    <w:rsid w:val="00C13F03"/>
    <w:rsid w:val="00C14774"/>
    <w:rsid w:val="00C162B7"/>
    <w:rsid w:val="00C17377"/>
    <w:rsid w:val="00C17C2C"/>
    <w:rsid w:val="00C267CF"/>
    <w:rsid w:val="00C270AA"/>
    <w:rsid w:val="00C327FE"/>
    <w:rsid w:val="00C32CE3"/>
    <w:rsid w:val="00C36DC0"/>
    <w:rsid w:val="00C42AE0"/>
    <w:rsid w:val="00C47623"/>
    <w:rsid w:val="00C52A91"/>
    <w:rsid w:val="00C53097"/>
    <w:rsid w:val="00C66FC0"/>
    <w:rsid w:val="00C6704F"/>
    <w:rsid w:val="00C67AE0"/>
    <w:rsid w:val="00C73B61"/>
    <w:rsid w:val="00C76B4D"/>
    <w:rsid w:val="00C820DE"/>
    <w:rsid w:val="00C87131"/>
    <w:rsid w:val="00C93C13"/>
    <w:rsid w:val="00C949AB"/>
    <w:rsid w:val="00C960CF"/>
    <w:rsid w:val="00CA164F"/>
    <w:rsid w:val="00CA1CD8"/>
    <w:rsid w:val="00CA70F4"/>
    <w:rsid w:val="00CC0338"/>
    <w:rsid w:val="00CC0C53"/>
    <w:rsid w:val="00CC42FF"/>
    <w:rsid w:val="00CD5E8C"/>
    <w:rsid w:val="00CE57A5"/>
    <w:rsid w:val="00CF01A8"/>
    <w:rsid w:val="00CF3B96"/>
    <w:rsid w:val="00CF7408"/>
    <w:rsid w:val="00D03B70"/>
    <w:rsid w:val="00D10427"/>
    <w:rsid w:val="00D25F45"/>
    <w:rsid w:val="00D26596"/>
    <w:rsid w:val="00D310F8"/>
    <w:rsid w:val="00D312B5"/>
    <w:rsid w:val="00D36D78"/>
    <w:rsid w:val="00D43EDE"/>
    <w:rsid w:val="00D52F86"/>
    <w:rsid w:val="00D53C31"/>
    <w:rsid w:val="00D60993"/>
    <w:rsid w:val="00D61B9D"/>
    <w:rsid w:val="00D664EB"/>
    <w:rsid w:val="00D72E14"/>
    <w:rsid w:val="00D81780"/>
    <w:rsid w:val="00D82488"/>
    <w:rsid w:val="00D83CB6"/>
    <w:rsid w:val="00D944BA"/>
    <w:rsid w:val="00D95358"/>
    <w:rsid w:val="00DA045E"/>
    <w:rsid w:val="00DA5F7C"/>
    <w:rsid w:val="00DA6516"/>
    <w:rsid w:val="00DB125C"/>
    <w:rsid w:val="00DB23D8"/>
    <w:rsid w:val="00DB37FC"/>
    <w:rsid w:val="00DB5111"/>
    <w:rsid w:val="00DB76EC"/>
    <w:rsid w:val="00DC0496"/>
    <w:rsid w:val="00DC4982"/>
    <w:rsid w:val="00DD1760"/>
    <w:rsid w:val="00DD7BB8"/>
    <w:rsid w:val="00DE398B"/>
    <w:rsid w:val="00DE4CDE"/>
    <w:rsid w:val="00DF4AF6"/>
    <w:rsid w:val="00E00B33"/>
    <w:rsid w:val="00E0222F"/>
    <w:rsid w:val="00E063A0"/>
    <w:rsid w:val="00E1415A"/>
    <w:rsid w:val="00E20DB3"/>
    <w:rsid w:val="00E257E5"/>
    <w:rsid w:val="00E30CDE"/>
    <w:rsid w:val="00E318F0"/>
    <w:rsid w:val="00E34301"/>
    <w:rsid w:val="00E35D8F"/>
    <w:rsid w:val="00E36B2C"/>
    <w:rsid w:val="00E374CD"/>
    <w:rsid w:val="00E456E1"/>
    <w:rsid w:val="00E464A2"/>
    <w:rsid w:val="00E528E5"/>
    <w:rsid w:val="00E5337D"/>
    <w:rsid w:val="00E5602E"/>
    <w:rsid w:val="00E56928"/>
    <w:rsid w:val="00E57B45"/>
    <w:rsid w:val="00E6137F"/>
    <w:rsid w:val="00E81A5D"/>
    <w:rsid w:val="00E82BB3"/>
    <w:rsid w:val="00E82C4E"/>
    <w:rsid w:val="00E86C37"/>
    <w:rsid w:val="00E9234C"/>
    <w:rsid w:val="00E92473"/>
    <w:rsid w:val="00E96709"/>
    <w:rsid w:val="00EA0274"/>
    <w:rsid w:val="00EA2B5F"/>
    <w:rsid w:val="00EA3F8A"/>
    <w:rsid w:val="00EB3F77"/>
    <w:rsid w:val="00EB6CE7"/>
    <w:rsid w:val="00EB7188"/>
    <w:rsid w:val="00EC3D37"/>
    <w:rsid w:val="00EC5AD5"/>
    <w:rsid w:val="00ED6BC5"/>
    <w:rsid w:val="00EE0785"/>
    <w:rsid w:val="00EE5D80"/>
    <w:rsid w:val="00EE6916"/>
    <w:rsid w:val="00EF12A2"/>
    <w:rsid w:val="00EF2F38"/>
    <w:rsid w:val="00EF3C5A"/>
    <w:rsid w:val="00EF41BD"/>
    <w:rsid w:val="00F001DF"/>
    <w:rsid w:val="00F0488E"/>
    <w:rsid w:val="00F1052F"/>
    <w:rsid w:val="00F1077B"/>
    <w:rsid w:val="00F1380D"/>
    <w:rsid w:val="00F1607F"/>
    <w:rsid w:val="00F16D5F"/>
    <w:rsid w:val="00F22227"/>
    <w:rsid w:val="00F42770"/>
    <w:rsid w:val="00F459DB"/>
    <w:rsid w:val="00F46863"/>
    <w:rsid w:val="00F479BB"/>
    <w:rsid w:val="00F603B4"/>
    <w:rsid w:val="00F622D6"/>
    <w:rsid w:val="00F626C7"/>
    <w:rsid w:val="00F726E8"/>
    <w:rsid w:val="00F81701"/>
    <w:rsid w:val="00F824A3"/>
    <w:rsid w:val="00F828CB"/>
    <w:rsid w:val="00F97DAE"/>
    <w:rsid w:val="00FA0C8F"/>
    <w:rsid w:val="00FA6751"/>
    <w:rsid w:val="00FA682A"/>
    <w:rsid w:val="00FB1EBC"/>
    <w:rsid w:val="00FB35FE"/>
    <w:rsid w:val="00FB4356"/>
    <w:rsid w:val="00FE13B1"/>
    <w:rsid w:val="00FE5487"/>
    <w:rsid w:val="00FF0008"/>
    <w:rsid w:val="018033EB"/>
    <w:rsid w:val="02F95918"/>
    <w:rsid w:val="03497C46"/>
    <w:rsid w:val="036F4053"/>
    <w:rsid w:val="0401602A"/>
    <w:rsid w:val="04884729"/>
    <w:rsid w:val="069A6F62"/>
    <w:rsid w:val="06C41E06"/>
    <w:rsid w:val="06CC1CE6"/>
    <w:rsid w:val="073976D4"/>
    <w:rsid w:val="074736EE"/>
    <w:rsid w:val="07F66A6C"/>
    <w:rsid w:val="08E00CD6"/>
    <w:rsid w:val="090E7CE2"/>
    <w:rsid w:val="091108D1"/>
    <w:rsid w:val="091478EF"/>
    <w:rsid w:val="091575FB"/>
    <w:rsid w:val="09C231DE"/>
    <w:rsid w:val="09CC3FD8"/>
    <w:rsid w:val="0A3B7ADD"/>
    <w:rsid w:val="0BB1090F"/>
    <w:rsid w:val="0BC66626"/>
    <w:rsid w:val="0BF0758D"/>
    <w:rsid w:val="0CDB52E7"/>
    <w:rsid w:val="0D0F4F84"/>
    <w:rsid w:val="0DA02917"/>
    <w:rsid w:val="10964DDF"/>
    <w:rsid w:val="11E86531"/>
    <w:rsid w:val="122D749B"/>
    <w:rsid w:val="123E4C9B"/>
    <w:rsid w:val="1267445B"/>
    <w:rsid w:val="135A2C86"/>
    <w:rsid w:val="13D44FA2"/>
    <w:rsid w:val="145911EC"/>
    <w:rsid w:val="159479A9"/>
    <w:rsid w:val="15D97C0E"/>
    <w:rsid w:val="16624CC7"/>
    <w:rsid w:val="16CA69AC"/>
    <w:rsid w:val="188248E9"/>
    <w:rsid w:val="18862EF4"/>
    <w:rsid w:val="18A23AEB"/>
    <w:rsid w:val="1978045B"/>
    <w:rsid w:val="19C2722A"/>
    <w:rsid w:val="1A2102C2"/>
    <w:rsid w:val="1B15010A"/>
    <w:rsid w:val="1B9262CF"/>
    <w:rsid w:val="1BA50047"/>
    <w:rsid w:val="1D2B425C"/>
    <w:rsid w:val="1D8237BE"/>
    <w:rsid w:val="1DA93A37"/>
    <w:rsid w:val="1E054808"/>
    <w:rsid w:val="1E9623BB"/>
    <w:rsid w:val="1F6D2610"/>
    <w:rsid w:val="214B4141"/>
    <w:rsid w:val="2193130E"/>
    <w:rsid w:val="21A04192"/>
    <w:rsid w:val="21BA682A"/>
    <w:rsid w:val="22271BD8"/>
    <w:rsid w:val="22557A8D"/>
    <w:rsid w:val="24E60DAD"/>
    <w:rsid w:val="26C205D1"/>
    <w:rsid w:val="26FC48FC"/>
    <w:rsid w:val="27C72314"/>
    <w:rsid w:val="28565388"/>
    <w:rsid w:val="28C240FD"/>
    <w:rsid w:val="2920420A"/>
    <w:rsid w:val="29D94CEA"/>
    <w:rsid w:val="29E31255"/>
    <w:rsid w:val="2A891320"/>
    <w:rsid w:val="2C0A2D6E"/>
    <w:rsid w:val="2C32158C"/>
    <w:rsid w:val="2C742816"/>
    <w:rsid w:val="2CCB4E35"/>
    <w:rsid w:val="2CF27B8A"/>
    <w:rsid w:val="2D2B4482"/>
    <w:rsid w:val="2D644A52"/>
    <w:rsid w:val="2D6C6540"/>
    <w:rsid w:val="2F513CA3"/>
    <w:rsid w:val="2FD51BE3"/>
    <w:rsid w:val="302500E2"/>
    <w:rsid w:val="30545DD2"/>
    <w:rsid w:val="30EF14B4"/>
    <w:rsid w:val="319C10B6"/>
    <w:rsid w:val="32007DD4"/>
    <w:rsid w:val="3294486A"/>
    <w:rsid w:val="32B80D4A"/>
    <w:rsid w:val="33E04D53"/>
    <w:rsid w:val="33E722C2"/>
    <w:rsid w:val="34355FCA"/>
    <w:rsid w:val="34C43DE5"/>
    <w:rsid w:val="351B7008"/>
    <w:rsid w:val="35F172A5"/>
    <w:rsid w:val="363B613D"/>
    <w:rsid w:val="36456F0F"/>
    <w:rsid w:val="36806379"/>
    <w:rsid w:val="36C54A20"/>
    <w:rsid w:val="38814CCB"/>
    <w:rsid w:val="38974109"/>
    <w:rsid w:val="38AF6C0E"/>
    <w:rsid w:val="3D9D3B7D"/>
    <w:rsid w:val="3DCA4673"/>
    <w:rsid w:val="3E2D343F"/>
    <w:rsid w:val="3E855648"/>
    <w:rsid w:val="3F62503D"/>
    <w:rsid w:val="3F806B49"/>
    <w:rsid w:val="3FB90CDF"/>
    <w:rsid w:val="3FCA4069"/>
    <w:rsid w:val="40097925"/>
    <w:rsid w:val="410B37C3"/>
    <w:rsid w:val="41436AA2"/>
    <w:rsid w:val="41CA1983"/>
    <w:rsid w:val="41FD4EF2"/>
    <w:rsid w:val="43AE63C3"/>
    <w:rsid w:val="44867EB1"/>
    <w:rsid w:val="46133710"/>
    <w:rsid w:val="46D961BF"/>
    <w:rsid w:val="482B0623"/>
    <w:rsid w:val="49636EB6"/>
    <w:rsid w:val="49DC5F98"/>
    <w:rsid w:val="4A972E05"/>
    <w:rsid w:val="4CDC5992"/>
    <w:rsid w:val="4D1562A5"/>
    <w:rsid w:val="4FC34B23"/>
    <w:rsid w:val="500C0EF4"/>
    <w:rsid w:val="506A00BF"/>
    <w:rsid w:val="51511267"/>
    <w:rsid w:val="51CA7E18"/>
    <w:rsid w:val="51D31974"/>
    <w:rsid w:val="53A66F6C"/>
    <w:rsid w:val="53D85C9D"/>
    <w:rsid w:val="53ED2944"/>
    <w:rsid w:val="558D22B1"/>
    <w:rsid w:val="565955DE"/>
    <w:rsid w:val="57FD34A3"/>
    <w:rsid w:val="58354C11"/>
    <w:rsid w:val="58854F03"/>
    <w:rsid w:val="588B48C5"/>
    <w:rsid w:val="5A2961E0"/>
    <w:rsid w:val="5A346F1F"/>
    <w:rsid w:val="5B820341"/>
    <w:rsid w:val="5C222961"/>
    <w:rsid w:val="5C32523D"/>
    <w:rsid w:val="5CC5287D"/>
    <w:rsid w:val="5E7E173E"/>
    <w:rsid w:val="62AA1413"/>
    <w:rsid w:val="62E011A1"/>
    <w:rsid w:val="6374057D"/>
    <w:rsid w:val="64B07A10"/>
    <w:rsid w:val="68405A2F"/>
    <w:rsid w:val="694E7054"/>
    <w:rsid w:val="69AF57D8"/>
    <w:rsid w:val="6A3B44D4"/>
    <w:rsid w:val="6CDE63A9"/>
    <w:rsid w:val="6E3E7E05"/>
    <w:rsid w:val="6E5E5A01"/>
    <w:rsid w:val="6E5F273D"/>
    <w:rsid w:val="6FDD4494"/>
    <w:rsid w:val="6FE80910"/>
    <w:rsid w:val="71221911"/>
    <w:rsid w:val="71B90F8E"/>
    <w:rsid w:val="71E93980"/>
    <w:rsid w:val="71F54BD0"/>
    <w:rsid w:val="725F2252"/>
    <w:rsid w:val="72772E62"/>
    <w:rsid w:val="727B06E9"/>
    <w:rsid w:val="73B57981"/>
    <w:rsid w:val="73D12670"/>
    <w:rsid w:val="749C556C"/>
    <w:rsid w:val="76E7221C"/>
    <w:rsid w:val="78F52582"/>
    <w:rsid w:val="79373439"/>
    <w:rsid w:val="79801859"/>
    <w:rsid w:val="79C44E42"/>
    <w:rsid w:val="7A745DDF"/>
    <w:rsid w:val="7A8E5876"/>
    <w:rsid w:val="7AB163CC"/>
    <w:rsid w:val="7B3838D1"/>
    <w:rsid w:val="7BA448B7"/>
    <w:rsid w:val="7BD32A4F"/>
    <w:rsid w:val="7BF91D86"/>
    <w:rsid w:val="7DAE6807"/>
    <w:rsid w:val="7DE673D4"/>
    <w:rsid w:val="7DFC2143"/>
    <w:rsid w:val="7EE628E9"/>
    <w:rsid w:val="7EE6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unhideWhenUsed/>
    <w:qFormat/>
    <w:uiPriority w:val="0"/>
    <w:pPr>
      <w:adjustRightInd w:val="0"/>
      <w:ind w:firstLine="420"/>
      <w:jc w:val="left"/>
      <w:textAlignment w:val="baseline"/>
    </w:pPr>
    <w:rPr>
      <w:rFonts w:eastAsia="楷体_GB2312"/>
      <w:sz w:val="24"/>
      <w:szCs w:val="20"/>
      <w:lang w:val="zh-CN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qFormat/>
    <w:uiPriority w:val="0"/>
    <w:pPr>
      <w:ind w:firstLine="560" w:firstLineChars="200"/>
      <w:jc w:val="both"/>
    </w:pPr>
    <w:rPr>
      <w:rFonts w:ascii="宋体" w:eastAsia="宋体"/>
      <w:szCs w:val="20"/>
    </w:rPr>
  </w:style>
  <w:style w:type="paragraph" w:styleId="7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8">
    <w:name w:val="Body Text Indent 2"/>
    <w:basedOn w:val="1"/>
    <w:qFormat/>
    <w:uiPriority w:val="0"/>
    <w:pPr>
      <w:ind w:firstLine="480"/>
    </w:pPr>
    <w:rPr>
      <w:rFonts w:ascii="宋体" w:hAnsi="宋体"/>
      <w:sz w:val="24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 2"/>
    <w:basedOn w:val="6"/>
    <w:qFormat/>
    <w:uiPriority w:val="99"/>
    <w:pPr>
      <w:ind w:firstLine="420"/>
    </w:pPr>
    <w:rPr>
      <w:rFonts w:eastAsia="方正楷体"/>
      <w:sz w:val="30"/>
      <w:szCs w:val="24"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basedOn w:val="15"/>
    <w:qFormat/>
    <w:uiPriority w:val="0"/>
  </w:style>
  <w:style w:type="character" w:customStyle="1" w:styleId="18">
    <w:name w:val="页眉 Char"/>
    <w:basedOn w:val="15"/>
    <w:link w:val="10"/>
    <w:semiHidden/>
    <w:qFormat/>
    <w:uiPriority w:val="99"/>
    <w:rPr>
      <w:sz w:val="18"/>
      <w:szCs w:val="18"/>
    </w:rPr>
  </w:style>
  <w:style w:type="character" w:customStyle="1" w:styleId="19">
    <w:name w:val="页脚 Char"/>
    <w:basedOn w:val="15"/>
    <w:link w:val="9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日期 Char"/>
    <w:basedOn w:val="15"/>
    <w:link w:val="7"/>
    <w:semiHidden/>
    <w:qFormat/>
    <w:uiPriority w:val="99"/>
  </w:style>
  <w:style w:type="paragraph" w:customStyle="1" w:styleId="22">
    <w:name w:val="报告正文"/>
    <w:basedOn w:val="1"/>
    <w:qFormat/>
    <w:uiPriority w:val="0"/>
    <w:pPr>
      <w:ind w:firstLine="200"/>
    </w:p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  <w:jc w:val="both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503</Words>
  <Characters>537</Characters>
  <Lines>15</Lines>
  <Paragraphs>4</Paragraphs>
  <TotalTime>4</TotalTime>
  <ScaleCrop>false</ScaleCrop>
  <LinksUpToDate>false</LinksUpToDate>
  <CharactersWithSpaces>537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2018-09-28T03:27:00Z</dcterms:created>
  <dc:creator>黎文玲</dc:creator>
  <cp:lastModifiedBy>Ares</cp:lastModifiedBy>
  <cp:lastPrinted>2024-10-22T04:55:00Z</cp:lastPrinted>
  <dcterms:modified xsi:type="dcterms:W3CDTF">2024-11-22T06:50:02Z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04DB28544B0D47BCB4545F7CE7244092_13</vt:lpwstr>
  </property>
</Properties>
</file>